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AF6" w:rsidRPr="00A40A59" w:rsidRDefault="00997AF6" w:rsidP="00A40A59">
      <w:pPr>
        <w:pStyle w:val="NoSpacing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A40A59">
        <w:rPr>
          <w:rFonts w:ascii="Times New Roman" w:hAnsi="Times New Roman"/>
          <w:sz w:val="24"/>
          <w:szCs w:val="24"/>
        </w:rPr>
        <w:t>Learning Unit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Classic conditioning – First demonstrated by Pavlov. When a neutral stimulus precedes an unconditioned stimulus that evokes an unconditioned response. The neutral stimulus becomes the conditioned stimulus and the unconditioned response becomes the conditioned response.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Behaviorism – The type of psychology that studies the behaviors of people/animals; empirical-based. 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Unconditioned stimulus – A stimulus that was not taught; the sight of food.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Unconditioned response – An instinctual response; the saliva of the dogs at the sight of food.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Conditioned stimulus – A stimulus that was taught; the bell preceding the food.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Conditioned response – The UR become this; saliva at the sound of the bell.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Neutral stimulus – A stimulus that produces no response.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Higher-order conditioning – Pairing a neutral stimulus with an already established conditioned stimulus.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Extinction – The weakening and eventual disappearance of a learned response.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Spontaneous recovery – The reappearance of a learned response after extinction.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Stimulus generalization – When a stimulus that resembles the conditioned stimulus creates the 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conditioned response.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Stimulus discrimination – When a stimulus that resembles the conditioned stimulus does not evoke the conditioned response.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Learned helplessness – When repeatedly faced with traumatic events over which we have no control, we come to feel helpless, hopeless, and depressed.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Operant conditioning – The process by which a response become more or less likely to occur depending on its consequences.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Shaping – An operant-conditioning procedure in which successive approximations of a desired response are reinforced. 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Successive approximation – In the operant-conditioning procedure of shaping, behaviors that are ordered in terms of increasing similarity or closeness to the desired response.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Law of effect – Basis for operant conditioning; you are more likely to do something if it is favorable.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Operant chamber / Skinner Box – Operant conditioning; an animal learns to press a button to receive food.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Positive reinforcement – Increasing the likelihood of a behavior by presenting a desired stimulus. 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Negative reinforcement – Increasing the likelihood of a behavior by removing an undesired stimulus.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Positive punishment – Decreasing the likelihood of a behavior by presenting a stimulus.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Negative punishment – Decreasing the likelihood of a behavior by removing a stimulus.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Continuous reinforcement – Reinforcing the desired response every time it occurs.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Partial (intermittent) reinforcement – Reinforcing the response only part of the time; slow acquisition, but greater resistance to extinction.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Fixed-ratio schedule – Reinforcement given after a specified (fixed) number of responses.</w:t>
      </w:r>
    </w:p>
    <w:p w:rsidR="00997AF6" w:rsidRDefault="00997AF6" w:rsidP="00E93093">
      <w:pPr>
        <w:pStyle w:val="NoSpacing"/>
        <w:tabs>
          <w:tab w:val="left" w:pos="387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Variable-ratio schedule – Reinforcement given after an unpredictable number of responses.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Fixed-interval schedule – Reinforcement given if the behavior is present at a predictable and specific time.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Variable-interval schedule – Reinforcement given at unpredictable intervals if the behavior is occurring. 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Punishment – Weakens a response; makes it less likely to happen.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Cognitive map – Mental representation of something; latent learning.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Latent learning – A form of learning that is not initially expressed in an overt response; it occurs when reinforcement is applied later.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Insight – The sudden perception of relationships among various parts of a problem, allowing the solution to the problem to come quickly. The “a-ha!” moment.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Intrinsic motivation – The pursuit of an activity for its own sake.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Extrinsic motivation – The pursuit of an activity for external rewards, such as money or fame.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John Watson – Psychologist who performed the experiment with Little Albert.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 F Skinner – Operant conditioning chamber (Skinner Box.) Rats learned to get food by pressing a 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button.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Edward L Thorndike – Trial and error learning; cats in a puzzle box take less and less time to complete it. 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Law of effect.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Ivan Pavlov – Classic conditioning experiment with dogs. A bell rings, food is presented and the dog 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salivates. Later, just the sound of the bell will trigger the saliva. 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Little Albert – He was an little boy who was conditioned to fear rats. 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Albert Bandura  – Experiment with Bobo dolls; children imitate adults who hit the inflatable dolls. 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Default="00997AF6" w:rsidP="00A40A59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Martin Seligman – Theory of learned helplessness.</w:t>
      </w:r>
    </w:p>
    <w:p w:rsidR="00997AF6" w:rsidRDefault="00997AF6" w:rsidP="00A40A59">
      <w:pPr>
        <w:pStyle w:val="NoSpacing"/>
        <w:rPr>
          <w:rFonts w:ascii="Times New Roman" w:hAnsi="Times New Roman"/>
        </w:rPr>
      </w:pPr>
    </w:p>
    <w:p w:rsidR="00997AF6" w:rsidRPr="00A40A59" w:rsidRDefault="00997AF6" w:rsidP="00A40A59">
      <w:pPr>
        <w:pStyle w:val="NoSpacing"/>
        <w:rPr>
          <w:rFonts w:ascii="Times New Roman" w:hAnsi="Times New Roman"/>
        </w:rPr>
      </w:pPr>
    </w:p>
    <w:sectPr w:rsidR="00997AF6" w:rsidRPr="00A40A59" w:rsidSect="002464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0A59"/>
    <w:rsid w:val="001C148E"/>
    <w:rsid w:val="001D6347"/>
    <w:rsid w:val="002120B3"/>
    <w:rsid w:val="0024648B"/>
    <w:rsid w:val="00267FD8"/>
    <w:rsid w:val="002C5783"/>
    <w:rsid w:val="005B1495"/>
    <w:rsid w:val="005F3A74"/>
    <w:rsid w:val="00652438"/>
    <w:rsid w:val="008D5829"/>
    <w:rsid w:val="009600E8"/>
    <w:rsid w:val="00997AF6"/>
    <w:rsid w:val="009A0B42"/>
    <w:rsid w:val="00A40A59"/>
    <w:rsid w:val="00B9757D"/>
    <w:rsid w:val="00C858D2"/>
    <w:rsid w:val="00D74FF8"/>
    <w:rsid w:val="00E93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FF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40A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653</Words>
  <Characters>3728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Learning Unit</dc:title>
  <dc:subject/>
  <dc:creator>Guest</dc:creator>
  <cp:keywords/>
  <dc:description/>
  <cp:lastModifiedBy>dschall</cp:lastModifiedBy>
  <cp:revision>2</cp:revision>
  <dcterms:created xsi:type="dcterms:W3CDTF">2011-04-19T15:50:00Z</dcterms:created>
  <dcterms:modified xsi:type="dcterms:W3CDTF">2011-04-19T15:50:00Z</dcterms:modified>
</cp:coreProperties>
</file>